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570" w:tblpY="-204"/>
        <w:tblW w:w="0" w:type="auto"/>
        <w:tblLook w:val="04A0" w:firstRow="1" w:lastRow="0" w:firstColumn="1" w:lastColumn="0" w:noHBand="0" w:noVBand="1"/>
      </w:tblPr>
      <w:tblGrid>
        <w:gridCol w:w="1682"/>
        <w:gridCol w:w="3066"/>
        <w:gridCol w:w="738"/>
        <w:gridCol w:w="1695"/>
        <w:gridCol w:w="634"/>
        <w:gridCol w:w="1051"/>
        <w:gridCol w:w="1686"/>
        <w:gridCol w:w="329"/>
        <w:gridCol w:w="1369"/>
        <w:gridCol w:w="1698"/>
      </w:tblGrid>
      <w:tr w:rsidR="00F17BD6" w14:paraId="2AD7222F" w14:textId="77777777" w:rsidTr="006F13F3">
        <w:tc>
          <w:tcPr>
            <w:tcW w:w="1682" w:type="dxa"/>
          </w:tcPr>
          <w:p w14:paraId="6269B8CC" w14:textId="77777777" w:rsidR="00F17BD6" w:rsidRPr="00F17BD6" w:rsidRDefault="00F17BD6" w:rsidP="00F17BD6">
            <w:pPr>
              <w:jc w:val="center"/>
              <w:rPr>
                <w:b/>
                <w:bCs/>
              </w:rPr>
            </w:pPr>
          </w:p>
        </w:tc>
        <w:tc>
          <w:tcPr>
            <w:tcW w:w="3066" w:type="dxa"/>
          </w:tcPr>
          <w:p w14:paraId="745682A3" w14:textId="6CB84FC3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BB4234">
              <w:rPr>
                <w:b/>
                <w:bCs/>
                <w:color w:val="FF0000"/>
              </w:rPr>
              <w:t xml:space="preserve">Physical </w:t>
            </w:r>
          </w:p>
        </w:tc>
        <w:tc>
          <w:tcPr>
            <w:tcW w:w="3067" w:type="dxa"/>
            <w:gridSpan w:val="3"/>
          </w:tcPr>
          <w:p w14:paraId="35DEAE50" w14:textId="74753794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BB4234">
              <w:rPr>
                <w:b/>
                <w:bCs/>
                <w:color w:val="92D050"/>
              </w:rPr>
              <w:t xml:space="preserve">Cognitive </w:t>
            </w:r>
          </w:p>
        </w:tc>
        <w:tc>
          <w:tcPr>
            <w:tcW w:w="3066" w:type="dxa"/>
            <w:gridSpan w:val="3"/>
          </w:tcPr>
          <w:p w14:paraId="3AD1F9B8" w14:textId="6B128E12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BB4234">
              <w:rPr>
                <w:b/>
                <w:bCs/>
                <w:color w:val="00B0F0"/>
              </w:rPr>
              <w:t xml:space="preserve">Linguistic </w:t>
            </w:r>
          </w:p>
        </w:tc>
        <w:tc>
          <w:tcPr>
            <w:tcW w:w="3067" w:type="dxa"/>
            <w:gridSpan w:val="2"/>
          </w:tcPr>
          <w:p w14:paraId="73F8CCD6" w14:textId="7C89A7D7" w:rsidR="00F17BD6" w:rsidRPr="00BB4234" w:rsidRDefault="00F17BD6" w:rsidP="00F17BD6">
            <w:pPr>
              <w:jc w:val="center"/>
              <w:rPr>
                <w:b/>
                <w:bCs/>
                <w:color w:val="FF0000"/>
              </w:rPr>
            </w:pPr>
            <w:r w:rsidRPr="00BB4234">
              <w:rPr>
                <w:b/>
                <w:bCs/>
                <w:color w:val="FF0000"/>
              </w:rPr>
              <w:t xml:space="preserve">Social and Emotional </w:t>
            </w:r>
          </w:p>
        </w:tc>
      </w:tr>
      <w:tr w:rsidR="00F17BD6" w14:paraId="24C3B1CA" w14:textId="77777777" w:rsidTr="00F17BD6">
        <w:tc>
          <w:tcPr>
            <w:tcW w:w="1682" w:type="dxa"/>
          </w:tcPr>
          <w:p w14:paraId="1F854E5A" w14:textId="5C03EC52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Oracy</w:t>
            </w:r>
          </w:p>
        </w:tc>
        <w:tc>
          <w:tcPr>
            <w:tcW w:w="3804" w:type="dxa"/>
            <w:gridSpan w:val="2"/>
          </w:tcPr>
          <w:p w14:paraId="581B8B44" w14:textId="3E1402E9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Autumn 1</w:t>
            </w:r>
          </w:p>
        </w:tc>
        <w:tc>
          <w:tcPr>
            <w:tcW w:w="1695" w:type="dxa"/>
          </w:tcPr>
          <w:p w14:paraId="33BA8EDD" w14:textId="3BE77BAC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Autumn 2</w:t>
            </w:r>
          </w:p>
        </w:tc>
        <w:tc>
          <w:tcPr>
            <w:tcW w:w="1685" w:type="dxa"/>
            <w:gridSpan w:val="2"/>
          </w:tcPr>
          <w:p w14:paraId="170781FD" w14:textId="7C478706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Spring 1</w:t>
            </w:r>
          </w:p>
        </w:tc>
        <w:tc>
          <w:tcPr>
            <w:tcW w:w="1686" w:type="dxa"/>
          </w:tcPr>
          <w:p w14:paraId="16128840" w14:textId="58783EBF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Spring 2</w:t>
            </w:r>
          </w:p>
        </w:tc>
        <w:tc>
          <w:tcPr>
            <w:tcW w:w="1698" w:type="dxa"/>
            <w:gridSpan w:val="2"/>
          </w:tcPr>
          <w:p w14:paraId="6001C1B6" w14:textId="28CDBAF6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Summer 1</w:t>
            </w:r>
          </w:p>
        </w:tc>
        <w:tc>
          <w:tcPr>
            <w:tcW w:w="1698" w:type="dxa"/>
          </w:tcPr>
          <w:p w14:paraId="3E714161" w14:textId="06B2F919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Summer 2</w:t>
            </w:r>
          </w:p>
        </w:tc>
      </w:tr>
      <w:tr w:rsidR="00F17BD6" w14:paraId="01E58586" w14:textId="77777777" w:rsidTr="00F17BD6">
        <w:tc>
          <w:tcPr>
            <w:tcW w:w="1682" w:type="dxa"/>
          </w:tcPr>
          <w:p w14:paraId="0288505A" w14:textId="0A918088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EYFS</w:t>
            </w:r>
          </w:p>
        </w:tc>
        <w:tc>
          <w:tcPr>
            <w:tcW w:w="3804" w:type="dxa"/>
            <w:gridSpan w:val="2"/>
          </w:tcPr>
          <w:p w14:paraId="11DFB348" w14:textId="77777777" w:rsidR="00F17BD6" w:rsidRPr="00BB4234" w:rsidRDefault="00F17BD6" w:rsidP="00F17BD6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BB4234">
              <w:rPr>
                <w:rFonts w:ascii="Arial" w:hAnsi="Arial" w:cs="Arial"/>
                <w:color w:val="FF0000"/>
                <w:sz w:val="16"/>
                <w:szCs w:val="16"/>
              </w:rPr>
              <w:t>Speak audibly, so they can be heard and understood by a talk partner.</w:t>
            </w:r>
          </w:p>
          <w:p w14:paraId="427F487D" w14:textId="21548378" w:rsidR="00F17BD6" w:rsidRPr="00BB4234" w:rsidRDefault="00F17BD6" w:rsidP="00F17BD6">
            <w:pPr>
              <w:rPr>
                <w:rFonts w:ascii="Arial" w:hAnsi="Arial" w:cs="Arial"/>
                <w:sz w:val="16"/>
                <w:szCs w:val="16"/>
              </w:rPr>
            </w:pPr>
            <w:r w:rsidRPr="00BB4234">
              <w:rPr>
                <w:rFonts w:ascii="Arial" w:hAnsi="Arial" w:cs="Arial"/>
                <w:color w:val="00B0F0"/>
                <w:sz w:val="16"/>
                <w:szCs w:val="16"/>
              </w:rPr>
              <w:t>Express need</w:t>
            </w:r>
            <w:r w:rsidR="00D2586F">
              <w:rPr>
                <w:rFonts w:ascii="Arial" w:hAnsi="Arial" w:cs="Arial"/>
                <w:color w:val="00B0F0"/>
                <w:sz w:val="16"/>
                <w:szCs w:val="16"/>
              </w:rPr>
              <w:t>s</w:t>
            </w:r>
            <w:r w:rsidRPr="00BB4234">
              <w:rPr>
                <w:rFonts w:ascii="Arial" w:hAnsi="Arial" w:cs="Arial"/>
                <w:color w:val="00B0F0"/>
                <w:sz w:val="16"/>
                <w:szCs w:val="16"/>
              </w:rPr>
              <w:t xml:space="preserve"> clearly to a familiar adult peer </w:t>
            </w:r>
          </w:p>
        </w:tc>
        <w:tc>
          <w:tcPr>
            <w:tcW w:w="1695" w:type="dxa"/>
          </w:tcPr>
          <w:p w14:paraId="190E5D3D" w14:textId="19278139" w:rsidR="00F17BD6" w:rsidRPr="00A47C47" w:rsidRDefault="00BB4234" w:rsidP="00F17BD6">
            <w:pPr>
              <w:rPr>
                <w:color w:val="FF0000"/>
                <w:sz w:val="12"/>
                <w:szCs w:val="12"/>
              </w:rPr>
            </w:pPr>
            <w:r w:rsidRPr="00A47C47">
              <w:rPr>
                <w:color w:val="FF0000"/>
                <w:sz w:val="12"/>
                <w:szCs w:val="12"/>
              </w:rPr>
              <w:t>To maintain eye contact with a partner or a familiar adult</w:t>
            </w:r>
            <w:r w:rsidR="00A47C47" w:rsidRPr="00A47C47">
              <w:rPr>
                <w:color w:val="FF0000"/>
                <w:sz w:val="12"/>
                <w:szCs w:val="12"/>
              </w:rPr>
              <w:t>.</w:t>
            </w:r>
          </w:p>
          <w:p w14:paraId="6F20124E" w14:textId="1C0321E9" w:rsidR="00BB4234" w:rsidRDefault="00BB4234" w:rsidP="00F17BD6">
            <w:pPr>
              <w:rPr>
                <w:sz w:val="12"/>
                <w:szCs w:val="12"/>
              </w:rPr>
            </w:pPr>
            <w:r w:rsidRPr="00EC56B8">
              <w:rPr>
                <w:color w:val="92D050"/>
                <w:sz w:val="12"/>
                <w:szCs w:val="12"/>
              </w:rPr>
              <w:t>Describe ab experienced event to a partner including and to elaborate</w:t>
            </w:r>
            <w:r w:rsidR="00EC56B8">
              <w:rPr>
                <w:sz w:val="12"/>
                <w:szCs w:val="12"/>
              </w:rPr>
              <w:t>.</w:t>
            </w:r>
            <w:r w:rsidRPr="00BB4234">
              <w:rPr>
                <w:sz w:val="12"/>
                <w:szCs w:val="12"/>
              </w:rPr>
              <w:t xml:space="preserve"> </w:t>
            </w:r>
          </w:p>
          <w:p w14:paraId="280CBB4E" w14:textId="554C141C" w:rsidR="00BB4234" w:rsidRPr="00BB4234" w:rsidRDefault="00BB4234" w:rsidP="00F17BD6">
            <w:pPr>
              <w:rPr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>Know the names of the four strands of the framework</w:t>
            </w:r>
            <w:r w:rsidR="003B40C1">
              <w:rPr>
                <w:color w:val="00B0F0"/>
                <w:sz w:val="12"/>
                <w:szCs w:val="12"/>
              </w:rPr>
              <w:t>.</w:t>
            </w:r>
          </w:p>
        </w:tc>
        <w:tc>
          <w:tcPr>
            <w:tcW w:w="1685" w:type="dxa"/>
            <w:gridSpan w:val="2"/>
          </w:tcPr>
          <w:p w14:paraId="483A5DD6" w14:textId="77777777" w:rsidR="00F17BD6" w:rsidRPr="00EC56B8" w:rsidRDefault="00BB4234" w:rsidP="00F17BD6">
            <w:pPr>
              <w:rPr>
                <w:color w:val="FF0000"/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>Speak audibly so they can be heard and understood in a trio.</w:t>
            </w:r>
          </w:p>
          <w:p w14:paraId="63B93E52" w14:textId="7171CE23" w:rsidR="00BB4234" w:rsidRPr="003B40C1" w:rsidRDefault="00BB4234" w:rsidP="00F17BD6">
            <w:pPr>
              <w:rPr>
                <w:color w:val="00B0F0"/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>State their point of view simply to a larger group</w:t>
            </w:r>
            <w:r w:rsidR="003B40C1">
              <w:rPr>
                <w:color w:val="00B0F0"/>
                <w:sz w:val="12"/>
                <w:szCs w:val="12"/>
              </w:rPr>
              <w:t>.</w:t>
            </w:r>
          </w:p>
          <w:p w14:paraId="0B7A6C4A" w14:textId="4526A145" w:rsidR="00BB4234" w:rsidRPr="00BB4234" w:rsidRDefault="00BB4234" w:rsidP="00F17BD6">
            <w:pPr>
              <w:rPr>
                <w:sz w:val="12"/>
                <w:szCs w:val="12"/>
              </w:rPr>
            </w:pPr>
            <w:r w:rsidRPr="003B40C1">
              <w:rPr>
                <w:color w:val="FF99FF"/>
                <w:sz w:val="12"/>
                <w:szCs w:val="12"/>
              </w:rPr>
              <w:t xml:space="preserve">Look at the speaker </w:t>
            </w:r>
          </w:p>
        </w:tc>
        <w:tc>
          <w:tcPr>
            <w:tcW w:w="1686" w:type="dxa"/>
          </w:tcPr>
          <w:p w14:paraId="0A4712AE" w14:textId="0556B8DD" w:rsidR="00F17BD6" w:rsidRPr="00EC56B8" w:rsidRDefault="00BB4234" w:rsidP="00F17BD6">
            <w:pPr>
              <w:rPr>
                <w:color w:val="FF0000"/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>Use gestures to support meaning</w:t>
            </w:r>
            <w:r w:rsidR="00EC56B8">
              <w:rPr>
                <w:color w:val="FF0000"/>
                <w:sz w:val="12"/>
                <w:szCs w:val="12"/>
              </w:rPr>
              <w:t>.</w:t>
            </w:r>
            <w:r w:rsidRPr="00EC56B8">
              <w:rPr>
                <w:color w:val="FF0000"/>
                <w:sz w:val="12"/>
                <w:szCs w:val="12"/>
              </w:rPr>
              <w:t xml:space="preserve"> </w:t>
            </w:r>
          </w:p>
          <w:p w14:paraId="02B63EAE" w14:textId="49DC49A3" w:rsidR="00BB4234" w:rsidRPr="00EC56B8" w:rsidRDefault="00BB4234" w:rsidP="00F17BD6">
            <w:pPr>
              <w:rPr>
                <w:color w:val="92D050"/>
                <w:sz w:val="12"/>
                <w:szCs w:val="12"/>
              </w:rPr>
            </w:pPr>
            <w:r w:rsidRPr="00EC56B8">
              <w:rPr>
                <w:color w:val="92D050"/>
                <w:sz w:val="12"/>
                <w:szCs w:val="12"/>
              </w:rPr>
              <w:t>Ask relevant questions about a story</w:t>
            </w:r>
            <w:r w:rsidR="00EC56B8" w:rsidRPr="00EC56B8">
              <w:rPr>
                <w:color w:val="92D050"/>
                <w:sz w:val="12"/>
                <w:szCs w:val="12"/>
              </w:rPr>
              <w:t>.</w:t>
            </w:r>
            <w:r w:rsidRPr="00EC56B8">
              <w:rPr>
                <w:color w:val="92D050"/>
                <w:sz w:val="12"/>
                <w:szCs w:val="12"/>
              </w:rPr>
              <w:t xml:space="preserve"> </w:t>
            </w:r>
          </w:p>
          <w:p w14:paraId="421C0BB2" w14:textId="77777777" w:rsidR="00BB4234" w:rsidRPr="003B40C1" w:rsidRDefault="00BB4234" w:rsidP="00F17BD6">
            <w:pPr>
              <w:rPr>
                <w:color w:val="00B0F0"/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 xml:space="preserve">Use the word of the day/ phonics sound accurately </w:t>
            </w:r>
          </w:p>
          <w:p w14:paraId="72991B43" w14:textId="0175294B" w:rsidR="00BB4234" w:rsidRPr="00BB4234" w:rsidRDefault="00BB4234" w:rsidP="00F17BD6">
            <w:pPr>
              <w:rPr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 xml:space="preserve">Take turns in games and speaking </w:t>
            </w:r>
          </w:p>
        </w:tc>
        <w:tc>
          <w:tcPr>
            <w:tcW w:w="1698" w:type="dxa"/>
            <w:gridSpan w:val="2"/>
          </w:tcPr>
          <w:p w14:paraId="05BA0732" w14:textId="1F43C12E" w:rsidR="00F17BD6" w:rsidRPr="00EC56B8" w:rsidRDefault="00BB4234" w:rsidP="00F17BD6">
            <w:pPr>
              <w:rPr>
                <w:color w:val="FF0000"/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>Speak audibly so they can be heard and understood by the class</w:t>
            </w:r>
            <w:r w:rsidR="00EC56B8" w:rsidRPr="00EC56B8">
              <w:rPr>
                <w:color w:val="FF0000"/>
                <w:sz w:val="12"/>
                <w:szCs w:val="12"/>
              </w:rPr>
              <w:t>.</w:t>
            </w:r>
          </w:p>
          <w:p w14:paraId="76B7C502" w14:textId="061F04EE" w:rsidR="009D29CF" w:rsidRPr="009D29CF" w:rsidRDefault="009D29CF" w:rsidP="00F17BD6">
            <w:pPr>
              <w:rPr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>Use because then but when explaining the outcome</w:t>
            </w:r>
            <w:r w:rsidR="003B40C1">
              <w:rPr>
                <w:color w:val="00B0F0"/>
                <w:sz w:val="12"/>
                <w:szCs w:val="12"/>
              </w:rPr>
              <w:t>.</w:t>
            </w:r>
          </w:p>
        </w:tc>
        <w:tc>
          <w:tcPr>
            <w:tcW w:w="1698" w:type="dxa"/>
          </w:tcPr>
          <w:p w14:paraId="2688330B" w14:textId="77777777" w:rsidR="009D29CF" w:rsidRPr="00EC56B8" w:rsidRDefault="009D29CF" w:rsidP="00F17BD6">
            <w:pPr>
              <w:rPr>
                <w:color w:val="92D050"/>
                <w:sz w:val="12"/>
                <w:szCs w:val="12"/>
              </w:rPr>
            </w:pPr>
            <w:r w:rsidRPr="00EC56B8">
              <w:rPr>
                <w:color w:val="92D050"/>
                <w:sz w:val="12"/>
                <w:szCs w:val="12"/>
              </w:rPr>
              <w:t>To explain how or why something happened using because or so</w:t>
            </w:r>
          </w:p>
          <w:p w14:paraId="030DDEAF" w14:textId="098AC26C" w:rsidR="00F17BD6" w:rsidRPr="009D29CF" w:rsidRDefault="009D29CF" w:rsidP="00F17BD6">
            <w:pPr>
              <w:rPr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 xml:space="preserve">To use if and might to explain how they could improve their work next time.  </w:t>
            </w:r>
          </w:p>
        </w:tc>
      </w:tr>
      <w:tr w:rsidR="00F17BD6" w:rsidRPr="009D29CF" w14:paraId="4CD771BC" w14:textId="77777777" w:rsidTr="00F17BD6">
        <w:tc>
          <w:tcPr>
            <w:tcW w:w="1682" w:type="dxa"/>
          </w:tcPr>
          <w:p w14:paraId="5D40242B" w14:textId="2FB6132E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Year 1</w:t>
            </w:r>
          </w:p>
        </w:tc>
        <w:tc>
          <w:tcPr>
            <w:tcW w:w="3804" w:type="dxa"/>
            <w:gridSpan w:val="2"/>
          </w:tcPr>
          <w:p w14:paraId="027D41D8" w14:textId="168835CF" w:rsidR="00BB4234" w:rsidRPr="00BB4234" w:rsidRDefault="00F17BD6" w:rsidP="00F17BD6">
            <w:pPr>
              <w:rPr>
                <w:color w:val="FF0000"/>
                <w:sz w:val="16"/>
                <w:szCs w:val="16"/>
              </w:rPr>
            </w:pPr>
            <w:r w:rsidRPr="00BB4234">
              <w:rPr>
                <w:color w:val="FF0000"/>
                <w:sz w:val="16"/>
                <w:szCs w:val="16"/>
              </w:rPr>
              <w:t>Speak clearly and confidently in a small group of known peers</w:t>
            </w:r>
            <w:r w:rsidR="00BB4234" w:rsidRPr="00BB4234">
              <w:rPr>
                <w:color w:val="FF0000"/>
                <w:sz w:val="16"/>
                <w:szCs w:val="16"/>
              </w:rPr>
              <w:t>.</w:t>
            </w:r>
          </w:p>
          <w:p w14:paraId="5B3AA375" w14:textId="0F45C402" w:rsidR="00F17BD6" w:rsidRPr="00BB4234" w:rsidRDefault="00F17BD6" w:rsidP="00F17BD6">
            <w:pPr>
              <w:rPr>
                <w:color w:val="92D050"/>
                <w:sz w:val="16"/>
                <w:szCs w:val="16"/>
              </w:rPr>
            </w:pPr>
            <w:r w:rsidRPr="00BB4234">
              <w:rPr>
                <w:color w:val="92D050"/>
                <w:sz w:val="16"/>
                <w:szCs w:val="16"/>
              </w:rPr>
              <w:t>sequence events using</w:t>
            </w:r>
            <w:bookmarkStart w:id="0" w:name="_GoBack"/>
            <w:bookmarkEnd w:id="0"/>
            <w:r w:rsidRPr="00BB4234">
              <w:rPr>
                <w:color w:val="92D050"/>
                <w:sz w:val="16"/>
                <w:szCs w:val="16"/>
              </w:rPr>
              <w:t xml:space="preserve"> the language of time or number </w:t>
            </w:r>
          </w:p>
          <w:p w14:paraId="00B87233" w14:textId="5852F324" w:rsidR="00F17BD6" w:rsidRPr="00BB4234" w:rsidRDefault="00F17BD6" w:rsidP="00F17BD6">
            <w:pPr>
              <w:rPr>
                <w:sz w:val="16"/>
                <w:szCs w:val="16"/>
              </w:rPr>
            </w:pPr>
            <w:r w:rsidRPr="00BB4234">
              <w:rPr>
                <w:color w:val="00B0F0"/>
                <w:sz w:val="16"/>
                <w:szCs w:val="16"/>
              </w:rPr>
              <w:t xml:space="preserve">Begin to use some sentence stems with some prompting </w:t>
            </w:r>
          </w:p>
        </w:tc>
        <w:tc>
          <w:tcPr>
            <w:tcW w:w="1695" w:type="dxa"/>
          </w:tcPr>
          <w:p w14:paraId="28E6E908" w14:textId="4E358BF9" w:rsidR="00F17BD6" w:rsidRPr="00EC56B8" w:rsidRDefault="009D29CF" w:rsidP="00F17BD6">
            <w:pPr>
              <w:rPr>
                <w:color w:val="FF0000"/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 xml:space="preserve">Use </w:t>
            </w:r>
            <w:r w:rsidR="007377B8" w:rsidRPr="00EC56B8">
              <w:rPr>
                <w:color w:val="FF0000"/>
                <w:sz w:val="12"/>
                <w:szCs w:val="12"/>
              </w:rPr>
              <w:t>nonverbal</w:t>
            </w:r>
            <w:r w:rsidRPr="00EC56B8">
              <w:rPr>
                <w:color w:val="FF0000"/>
                <w:sz w:val="12"/>
                <w:szCs w:val="12"/>
              </w:rPr>
              <w:t xml:space="preserve"> signals to indicate agreement or disagreement. </w:t>
            </w:r>
          </w:p>
          <w:p w14:paraId="3F01BA36" w14:textId="05726D8B" w:rsidR="009D29CF" w:rsidRPr="009D29CF" w:rsidRDefault="009D29CF" w:rsidP="00F17BD6">
            <w:pPr>
              <w:rPr>
                <w:sz w:val="12"/>
                <w:szCs w:val="12"/>
              </w:rPr>
            </w:pPr>
            <w:r w:rsidRPr="00EC56B8">
              <w:rPr>
                <w:color w:val="92D050"/>
                <w:sz w:val="12"/>
                <w:szCs w:val="12"/>
              </w:rPr>
              <w:t>Include because in their contribution to justify ideas.</w:t>
            </w:r>
          </w:p>
        </w:tc>
        <w:tc>
          <w:tcPr>
            <w:tcW w:w="1685" w:type="dxa"/>
            <w:gridSpan w:val="2"/>
          </w:tcPr>
          <w:p w14:paraId="58C86EE6" w14:textId="6AFE9DC5" w:rsidR="00F17BD6" w:rsidRPr="00EC56B8" w:rsidRDefault="009D29CF" w:rsidP="00F17BD6">
            <w:pPr>
              <w:rPr>
                <w:color w:val="FF0000"/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>Speak clearly when presenting learning to the class</w:t>
            </w:r>
            <w:r w:rsidR="00EC56B8">
              <w:rPr>
                <w:color w:val="FF0000"/>
                <w:sz w:val="12"/>
                <w:szCs w:val="12"/>
              </w:rPr>
              <w:t>.</w:t>
            </w:r>
          </w:p>
          <w:p w14:paraId="40517F7D" w14:textId="465CF4A3" w:rsidR="009D29CF" w:rsidRPr="009D29CF" w:rsidRDefault="009D29CF" w:rsidP="00F17BD6">
            <w:pPr>
              <w:rPr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 xml:space="preserve">Use sentence stems independently even if not always appropriate </w:t>
            </w:r>
          </w:p>
        </w:tc>
        <w:tc>
          <w:tcPr>
            <w:tcW w:w="1686" w:type="dxa"/>
          </w:tcPr>
          <w:p w14:paraId="3FA771B6" w14:textId="77777777" w:rsidR="00F17BD6" w:rsidRPr="00EC56B8" w:rsidRDefault="00FE3C24" w:rsidP="00F17BD6">
            <w:pPr>
              <w:rPr>
                <w:color w:val="92D050"/>
                <w:sz w:val="12"/>
                <w:szCs w:val="12"/>
              </w:rPr>
            </w:pPr>
            <w:r w:rsidRPr="00EC56B8">
              <w:rPr>
                <w:color w:val="92D050"/>
                <w:sz w:val="12"/>
                <w:szCs w:val="12"/>
              </w:rPr>
              <w:t>Retell a story to a small group.</w:t>
            </w:r>
          </w:p>
          <w:p w14:paraId="2B7669C8" w14:textId="145EACF7" w:rsidR="00FE3C24" w:rsidRPr="000E45E8" w:rsidRDefault="00FE3C24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Recognising when events are out of sequence and </w:t>
            </w:r>
            <w:r w:rsidR="007377B8" w:rsidRPr="000E45E8">
              <w:rPr>
                <w:color w:val="92D050"/>
                <w:sz w:val="12"/>
                <w:szCs w:val="12"/>
              </w:rPr>
              <w:t>self-correcting</w:t>
            </w:r>
            <w:r w:rsidRPr="000E45E8">
              <w:rPr>
                <w:color w:val="92D050"/>
                <w:sz w:val="12"/>
                <w:szCs w:val="12"/>
              </w:rPr>
              <w:t xml:space="preserve">. </w:t>
            </w:r>
          </w:p>
          <w:p w14:paraId="1194A37F" w14:textId="2F13DD09" w:rsidR="00FE3C24" w:rsidRPr="009D29CF" w:rsidRDefault="00FE3C24" w:rsidP="00F17BD6">
            <w:pPr>
              <w:rPr>
                <w:sz w:val="12"/>
                <w:szCs w:val="12"/>
              </w:rPr>
            </w:pPr>
            <w:r w:rsidRPr="000E45E8">
              <w:rPr>
                <w:color w:val="FF99FF"/>
                <w:sz w:val="12"/>
                <w:szCs w:val="12"/>
              </w:rPr>
              <w:t xml:space="preserve">Be able to independently take turns and ensure all members contribute. </w:t>
            </w:r>
          </w:p>
        </w:tc>
        <w:tc>
          <w:tcPr>
            <w:tcW w:w="1698" w:type="dxa"/>
            <w:gridSpan w:val="2"/>
          </w:tcPr>
          <w:p w14:paraId="0E5104C0" w14:textId="074025A1" w:rsidR="00F17BD6" w:rsidRPr="009D29CF" w:rsidRDefault="00454686" w:rsidP="00F17BD6">
            <w:pPr>
              <w:rPr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 xml:space="preserve">Speak clearly and confidently when explaining displayed learning to an adult. </w:t>
            </w:r>
            <w:r w:rsidR="00F71470" w:rsidRPr="003B40C1">
              <w:rPr>
                <w:color w:val="00B0F0"/>
                <w:sz w:val="12"/>
                <w:szCs w:val="12"/>
              </w:rPr>
              <w:t>Recognise</w:t>
            </w:r>
            <w:r w:rsidRPr="003B40C1">
              <w:rPr>
                <w:color w:val="00B0F0"/>
                <w:sz w:val="12"/>
                <w:szCs w:val="12"/>
              </w:rPr>
              <w:t xml:space="preserve"> the wrong stem has been used and choose a more appropriate one.</w:t>
            </w:r>
          </w:p>
        </w:tc>
        <w:tc>
          <w:tcPr>
            <w:tcW w:w="1698" w:type="dxa"/>
          </w:tcPr>
          <w:p w14:paraId="3FF49DAB" w14:textId="3875730D" w:rsidR="00F17BD6" w:rsidRPr="00EC56B8" w:rsidRDefault="00227B88" w:rsidP="00F17BD6">
            <w:pPr>
              <w:rPr>
                <w:color w:val="FF0000"/>
                <w:sz w:val="12"/>
                <w:szCs w:val="12"/>
              </w:rPr>
            </w:pPr>
            <w:r w:rsidRPr="00EC56B8">
              <w:rPr>
                <w:color w:val="FF0000"/>
                <w:sz w:val="12"/>
                <w:szCs w:val="12"/>
              </w:rPr>
              <w:t xml:space="preserve">Speak clearly and confidently using a script. </w:t>
            </w:r>
            <w:proofErr w:type="spellStart"/>
            <w:r w:rsidRPr="00EC56B8">
              <w:rPr>
                <w:color w:val="FF0000"/>
                <w:sz w:val="12"/>
                <w:szCs w:val="12"/>
              </w:rPr>
              <w:t>Eg</w:t>
            </w:r>
            <w:proofErr w:type="spellEnd"/>
            <w:r w:rsidRPr="00EC56B8">
              <w:rPr>
                <w:color w:val="FF0000"/>
                <w:sz w:val="12"/>
                <w:szCs w:val="12"/>
              </w:rPr>
              <w:t xml:space="preserve"> presentation.</w:t>
            </w:r>
          </w:p>
          <w:p w14:paraId="0CCB87CD" w14:textId="14320ED8" w:rsidR="00227B88" w:rsidRPr="003B40C1" w:rsidRDefault="007377B8" w:rsidP="00F17BD6">
            <w:pPr>
              <w:rPr>
                <w:color w:val="FF99FF"/>
                <w:sz w:val="12"/>
                <w:szCs w:val="12"/>
              </w:rPr>
            </w:pPr>
            <w:r w:rsidRPr="003B40C1">
              <w:rPr>
                <w:color w:val="FF99FF"/>
                <w:sz w:val="12"/>
                <w:szCs w:val="12"/>
              </w:rPr>
              <w:t>Take a</w:t>
            </w:r>
            <w:r w:rsidR="00227B88" w:rsidRPr="003B40C1">
              <w:rPr>
                <w:color w:val="FF99FF"/>
                <w:sz w:val="12"/>
                <w:szCs w:val="12"/>
              </w:rPr>
              <w:t xml:space="preserve"> book from the library and explain the title and or topic and maintain eye contact </w:t>
            </w:r>
          </w:p>
          <w:p w14:paraId="552FE369" w14:textId="601BDBDF" w:rsidR="00227B88" w:rsidRPr="009D29CF" w:rsidRDefault="00227B88" w:rsidP="00F17BD6">
            <w:pPr>
              <w:rPr>
                <w:sz w:val="12"/>
                <w:szCs w:val="12"/>
              </w:rPr>
            </w:pPr>
          </w:p>
        </w:tc>
      </w:tr>
      <w:tr w:rsidR="00F17BD6" w:rsidRPr="009D29CF" w14:paraId="34D49C35" w14:textId="77777777" w:rsidTr="00F17BD6">
        <w:tc>
          <w:tcPr>
            <w:tcW w:w="1682" w:type="dxa"/>
          </w:tcPr>
          <w:p w14:paraId="0033232D" w14:textId="67CD902B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Year 2</w:t>
            </w:r>
          </w:p>
        </w:tc>
        <w:tc>
          <w:tcPr>
            <w:tcW w:w="3804" w:type="dxa"/>
            <w:gridSpan w:val="2"/>
          </w:tcPr>
          <w:p w14:paraId="2C2A3DC8" w14:textId="4225AE55" w:rsidR="00F17BD6" w:rsidRPr="00BB4234" w:rsidRDefault="00F17BD6" w:rsidP="00F17BD6">
            <w:pPr>
              <w:rPr>
                <w:color w:val="FF0000"/>
                <w:sz w:val="16"/>
                <w:szCs w:val="16"/>
              </w:rPr>
            </w:pPr>
            <w:r w:rsidRPr="00BB4234">
              <w:rPr>
                <w:color w:val="FF0000"/>
                <w:sz w:val="16"/>
                <w:szCs w:val="16"/>
              </w:rPr>
              <w:t>Using non-verbal signals confidently to indicate the contribution they wish to make. Agree, disagree or build</w:t>
            </w:r>
            <w:r w:rsidR="00BB4234" w:rsidRPr="00BB4234">
              <w:rPr>
                <w:color w:val="FF0000"/>
                <w:sz w:val="16"/>
                <w:szCs w:val="16"/>
              </w:rPr>
              <w:t>.</w:t>
            </w:r>
          </w:p>
          <w:p w14:paraId="44D91BB6" w14:textId="4FB72555" w:rsidR="00F17BD6" w:rsidRPr="00BB4234" w:rsidRDefault="00F17BD6" w:rsidP="00F17BD6">
            <w:pPr>
              <w:rPr>
                <w:sz w:val="16"/>
                <w:szCs w:val="16"/>
              </w:rPr>
            </w:pPr>
            <w:r w:rsidRPr="00BB4234">
              <w:rPr>
                <w:color w:val="00B0F0"/>
                <w:sz w:val="16"/>
                <w:szCs w:val="16"/>
              </w:rPr>
              <w:t xml:space="preserve">Chose the most appropriate stem independently </w:t>
            </w:r>
          </w:p>
        </w:tc>
        <w:tc>
          <w:tcPr>
            <w:tcW w:w="1695" w:type="dxa"/>
          </w:tcPr>
          <w:p w14:paraId="10CA984C" w14:textId="2DCA75F3" w:rsidR="00F17BD6" w:rsidRPr="000E45E8" w:rsidRDefault="009D29CF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Justify their agree/ disagree choice with relevant explanations </w:t>
            </w:r>
          </w:p>
          <w:p w14:paraId="5808EEF5" w14:textId="6B0301F0" w:rsidR="009D29CF" w:rsidRPr="009D29CF" w:rsidRDefault="009D29CF" w:rsidP="00F17BD6">
            <w:pPr>
              <w:rPr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 xml:space="preserve">Use technical subject specific vocabulary when explaining opinions </w:t>
            </w:r>
          </w:p>
        </w:tc>
        <w:tc>
          <w:tcPr>
            <w:tcW w:w="1685" w:type="dxa"/>
            <w:gridSpan w:val="2"/>
          </w:tcPr>
          <w:p w14:paraId="3F69C2CB" w14:textId="533D6F90" w:rsidR="00F17BD6" w:rsidRPr="0024397A" w:rsidRDefault="009D29CF" w:rsidP="00F17BD6">
            <w:pPr>
              <w:rPr>
                <w:color w:val="FF0000"/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Begin to understand the importance of posture when </w:t>
            </w:r>
            <w:r w:rsidR="00F71470" w:rsidRPr="0024397A">
              <w:rPr>
                <w:color w:val="FF0000"/>
                <w:sz w:val="12"/>
                <w:szCs w:val="12"/>
              </w:rPr>
              <w:t>speaking.</w:t>
            </w:r>
          </w:p>
          <w:p w14:paraId="69C40D0F" w14:textId="68C9FE26" w:rsidR="009D29CF" w:rsidRPr="009D29CF" w:rsidRDefault="009D29CF" w:rsidP="00F17BD6">
            <w:pPr>
              <w:rPr>
                <w:sz w:val="12"/>
                <w:szCs w:val="12"/>
              </w:rPr>
            </w:pPr>
            <w:r w:rsidRPr="0024397A">
              <w:rPr>
                <w:color w:val="00B0F0"/>
                <w:sz w:val="12"/>
                <w:szCs w:val="12"/>
              </w:rPr>
              <w:t>Use taught vocabulary independently, even if not always accurately</w:t>
            </w:r>
            <w:r>
              <w:rPr>
                <w:sz w:val="12"/>
                <w:szCs w:val="12"/>
              </w:rPr>
              <w:t xml:space="preserve">. </w:t>
            </w:r>
          </w:p>
        </w:tc>
        <w:tc>
          <w:tcPr>
            <w:tcW w:w="1686" w:type="dxa"/>
          </w:tcPr>
          <w:p w14:paraId="7D6FCC6F" w14:textId="77777777" w:rsidR="00F17BD6" w:rsidRPr="0024397A" w:rsidRDefault="00FE3C24" w:rsidP="00F17BD6">
            <w:pPr>
              <w:rPr>
                <w:color w:val="FF0000"/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Moderate their volume and match to the audience. </w:t>
            </w:r>
          </w:p>
          <w:p w14:paraId="144B79C0" w14:textId="77777777" w:rsidR="00FE3C24" w:rsidRPr="0024397A" w:rsidRDefault="00FE3C24" w:rsidP="00F17BD6">
            <w:pPr>
              <w:rPr>
                <w:color w:val="92D050"/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 xml:space="preserve">Retell an event calmly and in logical order. </w:t>
            </w:r>
          </w:p>
          <w:p w14:paraId="2135F369" w14:textId="5FC499C1" w:rsidR="00FE3C24" w:rsidRPr="009D29CF" w:rsidRDefault="00FE3C24" w:rsidP="00F17BD6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gridSpan w:val="2"/>
          </w:tcPr>
          <w:p w14:paraId="117C01E2" w14:textId="0B8D2FCB" w:rsidR="00F17BD6" w:rsidRPr="0024397A" w:rsidRDefault="00454686" w:rsidP="00F17BD6">
            <w:pPr>
              <w:rPr>
                <w:color w:val="FF0000"/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Maintain </w:t>
            </w:r>
            <w:r w:rsidR="00F71470" w:rsidRPr="0024397A">
              <w:rPr>
                <w:color w:val="FF0000"/>
                <w:sz w:val="12"/>
                <w:szCs w:val="12"/>
              </w:rPr>
              <w:t>suitable</w:t>
            </w:r>
            <w:r w:rsidRPr="0024397A">
              <w:rPr>
                <w:color w:val="FF0000"/>
                <w:sz w:val="12"/>
                <w:szCs w:val="12"/>
              </w:rPr>
              <w:t xml:space="preserve"> posture throughout a spoken contribution. </w:t>
            </w:r>
          </w:p>
          <w:p w14:paraId="6AB24DF4" w14:textId="77777777" w:rsidR="00454686" w:rsidRPr="000E45E8" w:rsidRDefault="00227B88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>With support, identify a suitable question in response to a stimulus.</w:t>
            </w:r>
          </w:p>
          <w:p w14:paraId="2DC7B965" w14:textId="694BF3A4" w:rsidR="00227B88" w:rsidRPr="009D29CF" w:rsidRDefault="00227B88" w:rsidP="00F17BD6">
            <w:pPr>
              <w:rPr>
                <w:sz w:val="12"/>
                <w:szCs w:val="12"/>
              </w:rPr>
            </w:pPr>
            <w:r w:rsidRPr="0024397A">
              <w:rPr>
                <w:color w:val="FF99FF"/>
                <w:sz w:val="12"/>
                <w:szCs w:val="12"/>
              </w:rPr>
              <w:t xml:space="preserve">Be able to change their mind in response to </w:t>
            </w:r>
            <w:r w:rsidR="00F71470" w:rsidRPr="0024397A">
              <w:rPr>
                <w:color w:val="FF99FF"/>
                <w:sz w:val="12"/>
                <w:szCs w:val="12"/>
              </w:rPr>
              <w:t>another person’s</w:t>
            </w:r>
            <w:r w:rsidRPr="0024397A">
              <w:rPr>
                <w:color w:val="FF99FF"/>
                <w:sz w:val="12"/>
                <w:szCs w:val="12"/>
              </w:rPr>
              <w:t xml:space="preserve"> argument. </w:t>
            </w:r>
          </w:p>
        </w:tc>
        <w:tc>
          <w:tcPr>
            <w:tcW w:w="1698" w:type="dxa"/>
          </w:tcPr>
          <w:p w14:paraId="41D61D05" w14:textId="77777777" w:rsidR="00F17BD6" w:rsidRPr="003B40C1" w:rsidRDefault="00227B88" w:rsidP="00F17BD6">
            <w:pPr>
              <w:rPr>
                <w:color w:val="FF0000"/>
                <w:sz w:val="12"/>
                <w:szCs w:val="12"/>
              </w:rPr>
            </w:pPr>
            <w:r w:rsidRPr="003B40C1">
              <w:rPr>
                <w:color w:val="FF0000"/>
                <w:sz w:val="12"/>
                <w:szCs w:val="12"/>
              </w:rPr>
              <w:t xml:space="preserve">Be aware where to look or stand to ensure the audience can clearly. </w:t>
            </w:r>
          </w:p>
          <w:p w14:paraId="545E177F" w14:textId="076D48EA" w:rsidR="00227B88" w:rsidRPr="003B40C1" w:rsidRDefault="00227B88" w:rsidP="00F17BD6">
            <w:pPr>
              <w:rPr>
                <w:color w:val="92D050"/>
                <w:sz w:val="12"/>
                <w:szCs w:val="12"/>
              </w:rPr>
            </w:pPr>
            <w:r w:rsidRPr="003B40C1">
              <w:rPr>
                <w:color w:val="92D050"/>
                <w:sz w:val="12"/>
                <w:szCs w:val="12"/>
              </w:rPr>
              <w:t xml:space="preserve">Take on the </w:t>
            </w:r>
            <w:r w:rsidR="00F71470" w:rsidRPr="003B40C1">
              <w:rPr>
                <w:color w:val="92D050"/>
                <w:sz w:val="12"/>
                <w:szCs w:val="12"/>
              </w:rPr>
              <w:t>instigator role</w:t>
            </w:r>
            <w:r w:rsidRPr="003B40C1">
              <w:rPr>
                <w:color w:val="92D050"/>
                <w:sz w:val="12"/>
                <w:szCs w:val="12"/>
              </w:rPr>
              <w:t xml:space="preserve"> in a trio discussion.</w:t>
            </w:r>
          </w:p>
          <w:p w14:paraId="62201EA6" w14:textId="54496311" w:rsidR="00227B88" w:rsidRPr="009D29CF" w:rsidRDefault="00227B88" w:rsidP="00F17BD6">
            <w:pPr>
              <w:rPr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 xml:space="preserve">Include taught vocabulary appropriately and </w:t>
            </w:r>
            <w:r w:rsidR="00F71470" w:rsidRPr="003B40C1">
              <w:rPr>
                <w:color w:val="00B0F0"/>
                <w:sz w:val="12"/>
                <w:szCs w:val="12"/>
              </w:rPr>
              <w:t>independently</w:t>
            </w:r>
            <w:r w:rsidRPr="003B40C1">
              <w:rPr>
                <w:color w:val="00B0F0"/>
                <w:sz w:val="12"/>
                <w:szCs w:val="12"/>
              </w:rPr>
              <w:t xml:space="preserve"> in discussions.  </w:t>
            </w:r>
          </w:p>
        </w:tc>
      </w:tr>
      <w:tr w:rsidR="00F17BD6" w:rsidRPr="009D29CF" w14:paraId="33720906" w14:textId="77777777" w:rsidTr="00F17BD6">
        <w:tc>
          <w:tcPr>
            <w:tcW w:w="1682" w:type="dxa"/>
          </w:tcPr>
          <w:p w14:paraId="5B798028" w14:textId="78EE3733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Year 3</w:t>
            </w:r>
          </w:p>
        </w:tc>
        <w:tc>
          <w:tcPr>
            <w:tcW w:w="3804" w:type="dxa"/>
            <w:gridSpan w:val="2"/>
          </w:tcPr>
          <w:p w14:paraId="7D7369C7" w14:textId="50A4C727" w:rsidR="00F17BD6" w:rsidRPr="00BB4234" w:rsidRDefault="00F17BD6" w:rsidP="00F17BD6">
            <w:pPr>
              <w:rPr>
                <w:color w:val="FF0000"/>
                <w:sz w:val="16"/>
                <w:szCs w:val="16"/>
              </w:rPr>
            </w:pPr>
            <w:r w:rsidRPr="00BB4234">
              <w:rPr>
                <w:color w:val="FF0000"/>
                <w:sz w:val="16"/>
                <w:szCs w:val="16"/>
              </w:rPr>
              <w:t>Vary tone and voice for humorous or sad parts of storytelling.</w:t>
            </w:r>
          </w:p>
          <w:p w14:paraId="5F3675BE" w14:textId="781BA807" w:rsidR="00F17BD6" w:rsidRPr="00BB4234" w:rsidRDefault="00F17BD6" w:rsidP="00F17BD6">
            <w:pPr>
              <w:rPr>
                <w:color w:val="FF99FF"/>
                <w:sz w:val="16"/>
                <w:szCs w:val="16"/>
              </w:rPr>
            </w:pPr>
            <w:r w:rsidRPr="00BB4234">
              <w:rPr>
                <w:color w:val="FF99FF"/>
                <w:sz w:val="16"/>
                <w:szCs w:val="16"/>
              </w:rPr>
              <w:t>Notice when someone has not contributed and invite them to speak.</w:t>
            </w:r>
          </w:p>
        </w:tc>
        <w:tc>
          <w:tcPr>
            <w:tcW w:w="1695" w:type="dxa"/>
          </w:tcPr>
          <w:p w14:paraId="3D01B788" w14:textId="77777777" w:rsidR="00F17BD6" w:rsidRPr="000E45E8" w:rsidRDefault="009D29CF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Take on the challenge role in a small discussion </w:t>
            </w:r>
          </w:p>
          <w:p w14:paraId="474FD37D" w14:textId="49EEEBD6" w:rsidR="009D29CF" w:rsidRPr="000E45E8" w:rsidRDefault="009D29CF" w:rsidP="00F17BD6">
            <w:pPr>
              <w:rPr>
                <w:color w:val="FF99FF"/>
                <w:sz w:val="12"/>
                <w:szCs w:val="12"/>
              </w:rPr>
            </w:pPr>
            <w:r w:rsidRPr="000E45E8">
              <w:rPr>
                <w:color w:val="FF99FF"/>
                <w:sz w:val="12"/>
                <w:szCs w:val="12"/>
              </w:rPr>
              <w:t>Be able to confidently change their mind</w:t>
            </w:r>
          </w:p>
        </w:tc>
        <w:tc>
          <w:tcPr>
            <w:tcW w:w="1685" w:type="dxa"/>
            <w:gridSpan w:val="2"/>
          </w:tcPr>
          <w:p w14:paraId="03D8D144" w14:textId="77777777" w:rsidR="00F17BD6" w:rsidRDefault="009D29CF" w:rsidP="00F17BD6">
            <w:pPr>
              <w:rPr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>Use awareness of audience to support choice of formal and informal language</w:t>
            </w:r>
            <w:r>
              <w:rPr>
                <w:sz w:val="12"/>
                <w:szCs w:val="12"/>
              </w:rPr>
              <w:t xml:space="preserve">. </w:t>
            </w:r>
          </w:p>
          <w:p w14:paraId="5C71379A" w14:textId="0571E5FE" w:rsidR="009D29CF" w:rsidRPr="009D29CF" w:rsidRDefault="009D29CF" w:rsidP="00F17BD6">
            <w:pPr>
              <w:rPr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>Explain the purpose of their talk.</w:t>
            </w:r>
            <w:r w:rsidR="00FE3C24" w:rsidRPr="0024397A">
              <w:rPr>
                <w:color w:val="92D050"/>
                <w:sz w:val="12"/>
                <w:szCs w:val="12"/>
              </w:rPr>
              <w:t xml:space="preserve">eg to </w:t>
            </w:r>
            <w:r w:rsidR="00F71470" w:rsidRPr="0024397A">
              <w:rPr>
                <w:color w:val="92D050"/>
                <w:sz w:val="12"/>
                <w:szCs w:val="12"/>
              </w:rPr>
              <w:t>entertain, inform, instructor</w:t>
            </w:r>
            <w:r w:rsidR="00FE3C24" w:rsidRPr="0024397A">
              <w:rPr>
                <w:color w:val="92D050"/>
                <w:sz w:val="12"/>
                <w:szCs w:val="12"/>
              </w:rPr>
              <w:t xml:space="preserve"> persuade. </w:t>
            </w:r>
          </w:p>
        </w:tc>
        <w:tc>
          <w:tcPr>
            <w:tcW w:w="1686" w:type="dxa"/>
          </w:tcPr>
          <w:p w14:paraId="537D60CC" w14:textId="341FF4F4" w:rsidR="00FE3C24" w:rsidRPr="000E45E8" w:rsidRDefault="00FE3C24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>To reach a shared conclusion.</w:t>
            </w:r>
          </w:p>
          <w:p w14:paraId="2CCEFDA1" w14:textId="25943D32" w:rsidR="00FE3C24" w:rsidRPr="000E45E8" w:rsidRDefault="00FE3C24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Deliver a short presentation </w:t>
            </w:r>
          </w:p>
          <w:p w14:paraId="7E6EFCF0" w14:textId="19338752" w:rsidR="00FE3C24" w:rsidRPr="009D29CF" w:rsidRDefault="00FE3C24" w:rsidP="00F17BD6">
            <w:pPr>
              <w:rPr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To an unfamiliar adult. </w:t>
            </w:r>
          </w:p>
        </w:tc>
        <w:tc>
          <w:tcPr>
            <w:tcW w:w="1698" w:type="dxa"/>
            <w:gridSpan w:val="2"/>
          </w:tcPr>
          <w:p w14:paraId="2F70DD55" w14:textId="77777777" w:rsidR="00F17BD6" w:rsidRPr="000E45E8" w:rsidRDefault="00227B88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Explain reasoning in maths to the class in a logical way. </w:t>
            </w:r>
          </w:p>
          <w:p w14:paraId="02EA75E8" w14:textId="7BFA77D3" w:rsidR="00227B88" w:rsidRPr="009D29CF" w:rsidRDefault="00227B88" w:rsidP="00F17BD6">
            <w:pPr>
              <w:rPr>
                <w:sz w:val="12"/>
                <w:szCs w:val="12"/>
              </w:rPr>
            </w:pPr>
            <w:r w:rsidRPr="000E45E8">
              <w:rPr>
                <w:color w:val="FF99FF"/>
                <w:sz w:val="12"/>
                <w:szCs w:val="12"/>
              </w:rPr>
              <w:t xml:space="preserve">Be able to explain why they have changed their mind. </w:t>
            </w:r>
          </w:p>
        </w:tc>
        <w:tc>
          <w:tcPr>
            <w:tcW w:w="1698" w:type="dxa"/>
          </w:tcPr>
          <w:p w14:paraId="7CD3FDDD" w14:textId="77777777" w:rsidR="00F17BD6" w:rsidRPr="003B40C1" w:rsidRDefault="00227B88" w:rsidP="00F17BD6">
            <w:pPr>
              <w:rPr>
                <w:color w:val="92D050"/>
                <w:sz w:val="12"/>
                <w:szCs w:val="12"/>
              </w:rPr>
            </w:pPr>
            <w:r w:rsidRPr="003B40C1">
              <w:rPr>
                <w:color w:val="92D050"/>
                <w:sz w:val="12"/>
                <w:szCs w:val="12"/>
              </w:rPr>
              <w:t>Begin to summarise the opinion of one contributor.</w:t>
            </w:r>
          </w:p>
          <w:p w14:paraId="77B9FC5A" w14:textId="0EA4E070" w:rsidR="00227B88" w:rsidRPr="009D29CF" w:rsidRDefault="00227B88" w:rsidP="00F17BD6">
            <w:pPr>
              <w:rPr>
                <w:sz w:val="12"/>
                <w:szCs w:val="12"/>
              </w:rPr>
            </w:pPr>
            <w:r w:rsidRPr="003B40C1">
              <w:rPr>
                <w:color w:val="00B0F0"/>
                <w:sz w:val="12"/>
                <w:szCs w:val="12"/>
              </w:rPr>
              <w:t xml:space="preserve">Known which strand they are </w:t>
            </w:r>
            <w:r w:rsidR="00F71470" w:rsidRPr="003B40C1">
              <w:rPr>
                <w:color w:val="00B0F0"/>
                <w:sz w:val="12"/>
                <w:szCs w:val="12"/>
              </w:rPr>
              <w:t>practicing and</w:t>
            </w:r>
            <w:r w:rsidRPr="003B40C1">
              <w:rPr>
                <w:color w:val="00B0F0"/>
                <w:sz w:val="12"/>
                <w:szCs w:val="12"/>
              </w:rPr>
              <w:t xml:space="preserve"> explain why</w:t>
            </w:r>
            <w:r w:rsidR="00F71470" w:rsidRPr="003B40C1">
              <w:rPr>
                <w:color w:val="00B0F0"/>
                <w:sz w:val="12"/>
                <w:szCs w:val="12"/>
              </w:rPr>
              <w:t xml:space="preserve"> </w:t>
            </w:r>
            <w:r w:rsidRPr="003B40C1">
              <w:rPr>
                <w:color w:val="00B0F0"/>
                <w:sz w:val="12"/>
                <w:szCs w:val="12"/>
              </w:rPr>
              <w:t xml:space="preserve">that is </w:t>
            </w:r>
            <w:r w:rsidR="00F71470" w:rsidRPr="003B40C1">
              <w:rPr>
                <w:color w:val="00B0F0"/>
                <w:sz w:val="12"/>
                <w:szCs w:val="12"/>
              </w:rPr>
              <w:t>important</w:t>
            </w:r>
            <w:r w:rsidRPr="003B40C1">
              <w:rPr>
                <w:color w:val="00B0F0"/>
                <w:sz w:val="12"/>
                <w:szCs w:val="12"/>
              </w:rPr>
              <w:t xml:space="preserve"> to talk effective</w:t>
            </w:r>
          </w:p>
        </w:tc>
      </w:tr>
      <w:tr w:rsidR="00F17BD6" w:rsidRPr="009D29CF" w14:paraId="4C274F0B" w14:textId="77777777" w:rsidTr="00F17BD6">
        <w:tc>
          <w:tcPr>
            <w:tcW w:w="1682" w:type="dxa"/>
          </w:tcPr>
          <w:p w14:paraId="38D1094A" w14:textId="3F4DEEF1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Year 4</w:t>
            </w:r>
          </w:p>
        </w:tc>
        <w:tc>
          <w:tcPr>
            <w:tcW w:w="3804" w:type="dxa"/>
            <w:gridSpan w:val="2"/>
          </w:tcPr>
          <w:p w14:paraId="465E3B1E" w14:textId="6328CC94" w:rsidR="00F17BD6" w:rsidRPr="00BB4234" w:rsidRDefault="00F17BD6" w:rsidP="00F17BD6">
            <w:pPr>
              <w:rPr>
                <w:sz w:val="16"/>
                <w:szCs w:val="16"/>
              </w:rPr>
            </w:pPr>
            <w:r w:rsidRPr="00BB4234">
              <w:rPr>
                <w:color w:val="92D050"/>
                <w:sz w:val="16"/>
                <w:szCs w:val="16"/>
              </w:rPr>
              <w:t xml:space="preserve">Confidently summarise the contribution of one participant in a logical order </w:t>
            </w:r>
          </w:p>
        </w:tc>
        <w:tc>
          <w:tcPr>
            <w:tcW w:w="1695" w:type="dxa"/>
          </w:tcPr>
          <w:p w14:paraId="280EC292" w14:textId="5A1E3225" w:rsidR="00F17BD6" w:rsidRPr="009D29CF" w:rsidRDefault="009D29CF" w:rsidP="00F17BD6">
            <w:pPr>
              <w:rPr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Pause at appropriate points to allow for an audience reaction. </w:t>
            </w:r>
          </w:p>
        </w:tc>
        <w:tc>
          <w:tcPr>
            <w:tcW w:w="1685" w:type="dxa"/>
            <w:gridSpan w:val="2"/>
          </w:tcPr>
          <w:p w14:paraId="685217AE" w14:textId="7D90FD96" w:rsidR="00FE3C24" w:rsidRPr="0024397A" w:rsidRDefault="00FE3C24" w:rsidP="00F17BD6">
            <w:pPr>
              <w:rPr>
                <w:color w:val="92D050"/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>Take on a summariser role in</w:t>
            </w:r>
            <w:r w:rsidR="00F71470" w:rsidRPr="0024397A">
              <w:rPr>
                <w:color w:val="92D050"/>
                <w:sz w:val="12"/>
                <w:szCs w:val="12"/>
              </w:rPr>
              <w:t xml:space="preserve"> </w:t>
            </w:r>
            <w:r w:rsidRPr="0024397A">
              <w:rPr>
                <w:color w:val="92D050"/>
                <w:sz w:val="12"/>
                <w:szCs w:val="12"/>
              </w:rPr>
              <w:t>a trio discussion.</w:t>
            </w:r>
          </w:p>
          <w:p w14:paraId="594B1841" w14:textId="090E89E4" w:rsidR="00FE3C24" w:rsidRPr="009D29CF" w:rsidRDefault="00FE3C24" w:rsidP="00F17BD6">
            <w:pPr>
              <w:rPr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 xml:space="preserve">Show awareness of taught collocations and recognise when something doesn’t sound right. </w:t>
            </w:r>
          </w:p>
        </w:tc>
        <w:tc>
          <w:tcPr>
            <w:tcW w:w="1686" w:type="dxa"/>
          </w:tcPr>
          <w:p w14:paraId="15365917" w14:textId="77777777" w:rsidR="00454686" w:rsidRPr="0024397A" w:rsidRDefault="00FE3C24" w:rsidP="00F17BD6">
            <w:pPr>
              <w:rPr>
                <w:color w:val="FF0000"/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Project voice to the back of the hall and maintain </w:t>
            </w:r>
            <w:r w:rsidR="00454686" w:rsidRPr="0024397A">
              <w:rPr>
                <w:color w:val="FF0000"/>
                <w:sz w:val="12"/>
                <w:szCs w:val="12"/>
              </w:rPr>
              <w:t xml:space="preserve">that </w:t>
            </w:r>
            <w:r w:rsidRPr="0024397A">
              <w:rPr>
                <w:color w:val="FF0000"/>
                <w:sz w:val="12"/>
                <w:szCs w:val="12"/>
              </w:rPr>
              <w:t>without</w:t>
            </w:r>
            <w:r w:rsidR="00454686" w:rsidRPr="0024397A">
              <w:rPr>
                <w:color w:val="FF0000"/>
                <w:sz w:val="12"/>
                <w:szCs w:val="12"/>
              </w:rPr>
              <w:t xml:space="preserve"> shouting. </w:t>
            </w:r>
          </w:p>
          <w:p w14:paraId="30EE5ED0" w14:textId="44A1FB66" w:rsidR="00F17BD6" w:rsidRPr="009D29CF" w:rsidRDefault="00FE3C24" w:rsidP="00F17BD6">
            <w:pPr>
              <w:rPr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 </w:t>
            </w:r>
          </w:p>
        </w:tc>
        <w:tc>
          <w:tcPr>
            <w:tcW w:w="1698" w:type="dxa"/>
            <w:gridSpan w:val="2"/>
          </w:tcPr>
          <w:p w14:paraId="7C40E7D1" w14:textId="55BEEC05" w:rsidR="00454686" w:rsidRPr="000E45E8" w:rsidRDefault="00454686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Cite evidence from the text or linked wider experiences when </w:t>
            </w:r>
            <w:r w:rsidR="00F71470" w:rsidRPr="000E45E8">
              <w:rPr>
                <w:color w:val="92D050"/>
                <w:sz w:val="12"/>
                <w:szCs w:val="12"/>
              </w:rPr>
              <w:t>participating</w:t>
            </w:r>
            <w:r w:rsidRPr="000E45E8">
              <w:rPr>
                <w:color w:val="92D050"/>
                <w:sz w:val="12"/>
                <w:szCs w:val="12"/>
              </w:rPr>
              <w:t xml:space="preserve"> in a discussion in reading lessons.</w:t>
            </w:r>
          </w:p>
          <w:p w14:paraId="43B82C4D" w14:textId="4FD03956" w:rsidR="00F17BD6" w:rsidRPr="009D29CF" w:rsidRDefault="00F71470" w:rsidP="00F17BD6">
            <w:pPr>
              <w:rPr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>Deliver</w:t>
            </w:r>
            <w:r w:rsidR="00454686" w:rsidRPr="000E45E8">
              <w:rPr>
                <w:color w:val="00B0F0"/>
                <w:sz w:val="12"/>
                <w:szCs w:val="12"/>
              </w:rPr>
              <w:t xml:space="preserve"> a short teaching session to younger children.  </w:t>
            </w:r>
          </w:p>
        </w:tc>
        <w:tc>
          <w:tcPr>
            <w:tcW w:w="1698" w:type="dxa"/>
          </w:tcPr>
          <w:p w14:paraId="0B885E8B" w14:textId="6568EB90" w:rsidR="00F17BD6" w:rsidRPr="009D29CF" w:rsidRDefault="00454686" w:rsidP="00F17BD6">
            <w:pPr>
              <w:rPr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Write own short contribution to be delivered. </w:t>
            </w:r>
          </w:p>
        </w:tc>
      </w:tr>
      <w:tr w:rsidR="00F17BD6" w:rsidRPr="009D29CF" w14:paraId="1A85C63A" w14:textId="77777777" w:rsidTr="00F17BD6">
        <w:tc>
          <w:tcPr>
            <w:tcW w:w="1682" w:type="dxa"/>
          </w:tcPr>
          <w:p w14:paraId="1B104738" w14:textId="11760572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Year 5</w:t>
            </w:r>
          </w:p>
        </w:tc>
        <w:tc>
          <w:tcPr>
            <w:tcW w:w="3804" w:type="dxa"/>
            <w:gridSpan w:val="2"/>
          </w:tcPr>
          <w:p w14:paraId="3B598E92" w14:textId="77777777" w:rsidR="00F17BD6" w:rsidRPr="00BB4234" w:rsidRDefault="00F17BD6" w:rsidP="00F17BD6">
            <w:pPr>
              <w:rPr>
                <w:color w:val="FF0000"/>
                <w:sz w:val="16"/>
                <w:szCs w:val="16"/>
              </w:rPr>
            </w:pPr>
            <w:r w:rsidRPr="00BB4234">
              <w:rPr>
                <w:color w:val="FF0000"/>
                <w:sz w:val="16"/>
                <w:szCs w:val="16"/>
              </w:rPr>
              <w:t xml:space="preserve">Use gestures effectively to engage and persuade the audience. EG. When pitching ideas to the school council </w:t>
            </w:r>
          </w:p>
          <w:p w14:paraId="5A88EA3C" w14:textId="4563716F" w:rsidR="00F17BD6" w:rsidRPr="00BB4234" w:rsidRDefault="00F17BD6" w:rsidP="00F17BD6">
            <w:pPr>
              <w:rPr>
                <w:sz w:val="16"/>
                <w:szCs w:val="16"/>
              </w:rPr>
            </w:pPr>
            <w:r w:rsidRPr="00BB4234">
              <w:rPr>
                <w:color w:val="92D050"/>
                <w:sz w:val="16"/>
                <w:szCs w:val="16"/>
              </w:rPr>
              <w:t>Self-assess own delivery of a short recorded presentation</w:t>
            </w:r>
            <w:r w:rsidRPr="00BB4234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695" w:type="dxa"/>
          </w:tcPr>
          <w:p w14:paraId="6C0BB44F" w14:textId="77061F5F" w:rsidR="00F17BD6" w:rsidRPr="000E45E8" w:rsidRDefault="009D29CF" w:rsidP="00F17BD6">
            <w:pPr>
              <w:rPr>
                <w:color w:val="00B0F0"/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 xml:space="preserve">Write a coherent discussion text in response to a whole class stimulus </w:t>
            </w:r>
          </w:p>
          <w:p w14:paraId="518EF728" w14:textId="3EF7FA3B" w:rsidR="009D29CF" w:rsidRPr="009D29CF" w:rsidRDefault="009D29CF" w:rsidP="00F17BD6">
            <w:pPr>
              <w:rPr>
                <w:sz w:val="12"/>
                <w:szCs w:val="12"/>
              </w:rPr>
            </w:pPr>
            <w:r w:rsidRPr="000E45E8">
              <w:rPr>
                <w:color w:val="FF99FF"/>
                <w:sz w:val="12"/>
                <w:szCs w:val="12"/>
              </w:rPr>
              <w:t>Deliver the argument to a larger audience of their peers</w:t>
            </w:r>
          </w:p>
        </w:tc>
        <w:tc>
          <w:tcPr>
            <w:tcW w:w="1685" w:type="dxa"/>
            <w:gridSpan w:val="2"/>
          </w:tcPr>
          <w:p w14:paraId="74ACA0EE" w14:textId="40E995C8" w:rsidR="00F17BD6" w:rsidRPr="009D29CF" w:rsidRDefault="00FE3C24" w:rsidP="00F17BD6">
            <w:pPr>
              <w:rPr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>Use effective exploratory and evaluate language to clarify thinking during a discussion.</w:t>
            </w:r>
          </w:p>
        </w:tc>
        <w:tc>
          <w:tcPr>
            <w:tcW w:w="1686" w:type="dxa"/>
          </w:tcPr>
          <w:p w14:paraId="0FC17CD9" w14:textId="77777777" w:rsidR="00F17BD6" w:rsidRPr="0024397A" w:rsidRDefault="00454686" w:rsidP="00F17BD6">
            <w:pPr>
              <w:rPr>
                <w:color w:val="92D050"/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>Present learning to parents in pupil led parent meetings.</w:t>
            </w:r>
          </w:p>
          <w:p w14:paraId="02977BB2" w14:textId="77777777" w:rsidR="00454686" w:rsidRPr="000E45E8" w:rsidRDefault="00454686" w:rsidP="00F17BD6">
            <w:pPr>
              <w:rPr>
                <w:color w:val="00B0F0"/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 xml:space="preserve">Use evaluation stems to support the discussion and next steps. </w:t>
            </w:r>
          </w:p>
          <w:p w14:paraId="1DA6BDC7" w14:textId="2E36ACFF" w:rsidR="00454686" w:rsidRPr="009D29CF" w:rsidRDefault="00454686" w:rsidP="00F17BD6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gridSpan w:val="2"/>
          </w:tcPr>
          <w:p w14:paraId="20CB43C0" w14:textId="099AC3FF" w:rsidR="00F17BD6" w:rsidRPr="009D29CF" w:rsidRDefault="00F71470" w:rsidP="00F17BD6">
            <w:pPr>
              <w:rPr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>Independently</w:t>
            </w:r>
            <w:r w:rsidR="00454686" w:rsidRPr="0024397A">
              <w:rPr>
                <w:color w:val="92D050"/>
                <w:sz w:val="12"/>
                <w:szCs w:val="12"/>
              </w:rPr>
              <w:t xml:space="preserve"> discuss a question in a small group, maintaining focus on the question and roles</w:t>
            </w:r>
            <w:r w:rsidR="00454686">
              <w:rPr>
                <w:sz w:val="12"/>
                <w:szCs w:val="12"/>
              </w:rPr>
              <w:t xml:space="preserve">. </w:t>
            </w:r>
          </w:p>
        </w:tc>
        <w:tc>
          <w:tcPr>
            <w:tcW w:w="1698" w:type="dxa"/>
          </w:tcPr>
          <w:p w14:paraId="30F2E907" w14:textId="7C8C0121" w:rsidR="00F17BD6" w:rsidRPr="009D29CF" w:rsidRDefault="00454686" w:rsidP="00F17BD6">
            <w:pPr>
              <w:rPr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 xml:space="preserve">Chair discussion group of </w:t>
            </w:r>
            <w:r w:rsidR="00F71470" w:rsidRPr="0024397A">
              <w:rPr>
                <w:color w:val="92D050"/>
                <w:sz w:val="12"/>
                <w:szCs w:val="12"/>
              </w:rPr>
              <w:t>up to</w:t>
            </w:r>
            <w:r w:rsidRPr="0024397A">
              <w:rPr>
                <w:color w:val="92D050"/>
                <w:sz w:val="12"/>
                <w:szCs w:val="12"/>
              </w:rPr>
              <w:t xml:space="preserve"> six </w:t>
            </w:r>
            <w:r w:rsidR="00F71470" w:rsidRPr="0024397A">
              <w:rPr>
                <w:color w:val="92D050"/>
                <w:sz w:val="12"/>
                <w:szCs w:val="12"/>
              </w:rPr>
              <w:t>children</w:t>
            </w:r>
            <w:r w:rsidRPr="0024397A">
              <w:rPr>
                <w:color w:val="92D050"/>
                <w:sz w:val="12"/>
                <w:szCs w:val="12"/>
              </w:rPr>
              <w:t>. Maintain focus and use of appropriate sentence stems, Present the outcome of the discussion to the class.</w:t>
            </w:r>
          </w:p>
        </w:tc>
      </w:tr>
      <w:tr w:rsidR="00F17BD6" w:rsidRPr="009D29CF" w14:paraId="2A3E8066" w14:textId="77777777" w:rsidTr="00F17BD6">
        <w:tc>
          <w:tcPr>
            <w:tcW w:w="1682" w:type="dxa"/>
          </w:tcPr>
          <w:p w14:paraId="19124FDA" w14:textId="5420BB01" w:rsidR="00F17BD6" w:rsidRPr="00F17BD6" w:rsidRDefault="00F17BD6" w:rsidP="00F17BD6">
            <w:pPr>
              <w:jc w:val="center"/>
              <w:rPr>
                <w:b/>
                <w:bCs/>
              </w:rPr>
            </w:pPr>
            <w:r w:rsidRPr="00F17BD6">
              <w:rPr>
                <w:b/>
                <w:bCs/>
              </w:rPr>
              <w:t>Year 6</w:t>
            </w:r>
          </w:p>
        </w:tc>
        <w:tc>
          <w:tcPr>
            <w:tcW w:w="3804" w:type="dxa"/>
            <w:gridSpan w:val="2"/>
          </w:tcPr>
          <w:p w14:paraId="6E8E1B2F" w14:textId="01E3FFA7" w:rsidR="00F17BD6" w:rsidRPr="00BB4234" w:rsidRDefault="00F17BD6" w:rsidP="00F17BD6">
            <w:pPr>
              <w:rPr>
                <w:sz w:val="16"/>
                <w:szCs w:val="16"/>
              </w:rPr>
            </w:pPr>
            <w:r w:rsidRPr="00BB4234">
              <w:rPr>
                <w:color w:val="00B0F0"/>
                <w:sz w:val="16"/>
                <w:szCs w:val="16"/>
              </w:rPr>
              <w:t xml:space="preserve">Use humour appropriately and effectively to engage in audience. </w:t>
            </w:r>
          </w:p>
        </w:tc>
        <w:tc>
          <w:tcPr>
            <w:tcW w:w="1695" w:type="dxa"/>
          </w:tcPr>
          <w:p w14:paraId="5CB5D4BB" w14:textId="105E5A81" w:rsidR="00F17BD6" w:rsidRPr="009D29CF" w:rsidRDefault="009D29CF" w:rsidP="00F17BD6">
            <w:pPr>
              <w:rPr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>To project voice to the back of the hall and maintain volume and pitch through several short contributions</w:t>
            </w:r>
            <w:r w:rsidR="0024397A">
              <w:rPr>
                <w:sz w:val="12"/>
                <w:szCs w:val="12"/>
              </w:rPr>
              <w:t>.</w:t>
            </w:r>
            <w:r w:rsidRPr="0024397A"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5" w:type="dxa"/>
            <w:gridSpan w:val="2"/>
          </w:tcPr>
          <w:p w14:paraId="59D1DBEA" w14:textId="3B596C0E" w:rsidR="00F17BD6" w:rsidRPr="000E45E8" w:rsidRDefault="00FE3C24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Use wider world knowledge to support views when participating in </w:t>
            </w:r>
            <w:r w:rsidR="00F71470" w:rsidRPr="000E45E8">
              <w:rPr>
                <w:color w:val="92D050"/>
                <w:sz w:val="12"/>
                <w:szCs w:val="12"/>
              </w:rPr>
              <w:t>debates.</w:t>
            </w:r>
            <w:r w:rsidRPr="000E45E8">
              <w:rPr>
                <w:color w:val="92D050"/>
                <w:sz w:val="12"/>
                <w:szCs w:val="12"/>
              </w:rPr>
              <w:t xml:space="preserve"> </w:t>
            </w:r>
          </w:p>
          <w:p w14:paraId="46AEF11C" w14:textId="48583C56" w:rsidR="00FE3C24" w:rsidRPr="009D29CF" w:rsidRDefault="00FE3C24" w:rsidP="00F17BD6">
            <w:pPr>
              <w:rPr>
                <w:sz w:val="12"/>
                <w:szCs w:val="12"/>
              </w:rPr>
            </w:pPr>
            <w:r w:rsidRPr="000E45E8">
              <w:rPr>
                <w:color w:val="FF99FF"/>
                <w:sz w:val="12"/>
                <w:szCs w:val="12"/>
              </w:rPr>
              <w:t xml:space="preserve">Deliver a short teaching session to a younger year group, noticing when the audience needs to be refocussed. </w:t>
            </w:r>
          </w:p>
        </w:tc>
        <w:tc>
          <w:tcPr>
            <w:tcW w:w="1686" w:type="dxa"/>
          </w:tcPr>
          <w:p w14:paraId="26905AD3" w14:textId="77777777" w:rsidR="00F17BD6" w:rsidRPr="000E45E8" w:rsidRDefault="00454686" w:rsidP="00F17BD6">
            <w:pPr>
              <w:rPr>
                <w:color w:val="92D050"/>
                <w:sz w:val="12"/>
                <w:szCs w:val="12"/>
              </w:rPr>
            </w:pPr>
            <w:r w:rsidRPr="000E45E8">
              <w:rPr>
                <w:color w:val="92D050"/>
                <w:sz w:val="12"/>
                <w:szCs w:val="12"/>
              </w:rPr>
              <w:t xml:space="preserve">Choose appropriately formal language when participating in debates and formal discussions. </w:t>
            </w:r>
          </w:p>
          <w:p w14:paraId="40649D95" w14:textId="6C520B81" w:rsidR="00454686" w:rsidRPr="009D29CF" w:rsidRDefault="00454686" w:rsidP="00F17BD6">
            <w:pPr>
              <w:rPr>
                <w:sz w:val="12"/>
                <w:szCs w:val="12"/>
              </w:rPr>
            </w:pPr>
            <w:r w:rsidRPr="000E45E8">
              <w:rPr>
                <w:color w:val="00B0F0"/>
                <w:sz w:val="12"/>
                <w:szCs w:val="12"/>
              </w:rPr>
              <w:t xml:space="preserve">Structure a persuasive speech effectively using taught language techniques. </w:t>
            </w:r>
          </w:p>
        </w:tc>
        <w:tc>
          <w:tcPr>
            <w:tcW w:w="1698" w:type="dxa"/>
            <w:gridSpan w:val="2"/>
          </w:tcPr>
          <w:p w14:paraId="5CF56402" w14:textId="37EFDA4E" w:rsidR="00F17BD6" w:rsidRPr="0024397A" w:rsidRDefault="00454686" w:rsidP="00F17BD6">
            <w:pPr>
              <w:rPr>
                <w:color w:val="FF0000"/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>To use posture, gestures an</w:t>
            </w:r>
            <w:r w:rsidR="00F71470" w:rsidRPr="0024397A">
              <w:rPr>
                <w:color w:val="FF0000"/>
                <w:sz w:val="12"/>
                <w:szCs w:val="12"/>
              </w:rPr>
              <w:t>d</w:t>
            </w:r>
            <w:r w:rsidRPr="0024397A">
              <w:rPr>
                <w:color w:val="FF0000"/>
                <w:sz w:val="12"/>
                <w:szCs w:val="12"/>
              </w:rPr>
              <w:t xml:space="preserve"> tone of voice effectively to persuade the audience.</w:t>
            </w:r>
          </w:p>
          <w:p w14:paraId="6EFE31DF" w14:textId="0D7DB9A1" w:rsidR="00454686" w:rsidRPr="009D29CF" w:rsidRDefault="00454686" w:rsidP="00F17BD6">
            <w:pPr>
              <w:rPr>
                <w:sz w:val="12"/>
                <w:szCs w:val="12"/>
              </w:rPr>
            </w:pPr>
            <w:r w:rsidRPr="0024397A">
              <w:rPr>
                <w:color w:val="92D050"/>
                <w:sz w:val="12"/>
                <w:szCs w:val="12"/>
              </w:rPr>
              <w:t>Be able to reply to questions from the audience.</w:t>
            </w:r>
          </w:p>
        </w:tc>
        <w:tc>
          <w:tcPr>
            <w:tcW w:w="1698" w:type="dxa"/>
          </w:tcPr>
          <w:p w14:paraId="28CC2290" w14:textId="13537438" w:rsidR="00F17BD6" w:rsidRPr="009D29CF" w:rsidRDefault="00454686" w:rsidP="00F17BD6">
            <w:pPr>
              <w:rPr>
                <w:sz w:val="12"/>
                <w:szCs w:val="12"/>
              </w:rPr>
            </w:pPr>
            <w:r w:rsidRPr="0024397A">
              <w:rPr>
                <w:color w:val="FF0000"/>
                <w:sz w:val="12"/>
                <w:szCs w:val="12"/>
              </w:rPr>
              <w:t xml:space="preserve">Speak confidently and naturally to an audience of known and unknown adults during the end of the year production. </w:t>
            </w:r>
          </w:p>
        </w:tc>
      </w:tr>
    </w:tbl>
    <w:p w14:paraId="4891710A" w14:textId="77777777" w:rsidR="00135EEC" w:rsidRDefault="00135EEC"/>
    <w:sectPr w:rsidR="00135EEC" w:rsidSect="00F17B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BD6"/>
    <w:rsid w:val="000E45E8"/>
    <w:rsid w:val="00135EEC"/>
    <w:rsid w:val="00227B88"/>
    <w:rsid w:val="0024397A"/>
    <w:rsid w:val="003B40C1"/>
    <w:rsid w:val="00454686"/>
    <w:rsid w:val="007377B8"/>
    <w:rsid w:val="009D29CF"/>
    <w:rsid w:val="00A47C47"/>
    <w:rsid w:val="00BB4234"/>
    <w:rsid w:val="00D2586F"/>
    <w:rsid w:val="00EC56B8"/>
    <w:rsid w:val="00F17BD6"/>
    <w:rsid w:val="00F71470"/>
    <w:rsid w:val="00FE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CAB96"/>
  <w15:chartTrackingRefBased/>
  <w15:docId w15:val="{309608C6-E19B-4CCA-B9C9-B7E5068F0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4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45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Cruxton</dc:creator>
  <cp:keywords/>
  <dc:description/>
  <cp:lastModifiedBy>lcruxton</cp:lastModifiedBy>
  <cp:revision>8</cp:revision>
  <cp:lastPrinted>2025-05-13T12:14:00Z</cp:lastPrinted>
  <dcterms:created xsi:type="dcterms:W3CDTF">2025-03-07T13:52:00Z</dcterms:created>
  <dcterms:modified xsi:type="dcterms:W3CDTF">2025-06-19T13:11:00Z</dcterms:modified>
</cp:coreProperties>
</file>